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31605" w14:textId="77777777" w:rsidR="00BB67BD" w:rsidRDefault="00BB67BD" w:rsidP="00BB67BD">
      <w:pPr>
        <w:jc w:val="both"/>
        <w:rPr>
          <w:b/>
        </w:rPr>
      </w:pPr>
      <w:r>
        <w:rPr>
          <w:b/>
        </w:rPr>
        <w:t>ALLEGATO C</w:t>
      </w:r>
      <w:r w:rsidRPr="00BE4BCF">
        <w:rPr>
          <w:b/>
        </w:rPr>
        <w:t xml:space="preserve"> </w:t>
      </w:r>
    </w:p>
    <w:p w14:paraId="17F36B60" w14:textId="77777777" w:rsidR="004177D6" w:rsidRDefault="00E10668" w:rsidP="00DA1DFC">
      <w:pPr>
        <w:jc w:val="both"/>
        <w:rPr>
          <w:b/>
        </w:rPr>
      </w:pPr>
      <w:r w:rsidRPr="00E10668">
        <w:rPr>
          <w:b/>
        </w:rPr>
        <w:t xml:space="preserve">MATERIE E PROVE D’ESAME E CRITERI DI ABILITAZIONE AL CENSIMENTO E </w:t>
      </w:r>
      <w:r w:rsidR="004177D6">
        <w:rPr>
          <w:b/>
        </w:rPr>
        <w:t xml:space="preserve">AL </w:t>
      </w:r>
      <w:r w:rsidRPr="00E10668">
        <w:rPr>
          <w:b/>
        </w:rPr>
        <w:t>PRELIEVO SELETTIVO DEGLI UNGULATI, ALLA CACCIA AL CINGHIALE IN FORMA COLLETTIVA E A CAPOSQUADRA PER LA CACCIA COLLETTIVA AL</w:t>
      </w:r>
      <w:r>
        <w:rPr>
          <w:b/>
        </w:rPr>
        <w:t xml:space="preserve"> CINGHIALE </w:t>
      </w:r>
    </w:p>
    <w:p w14:paraId="44F41DDE" w14:textId="55360E21" w:rsidR="00DA1DFC" w:rsidRPr="00864666" w:rsidRDefault="00DA1DFC" w:rsidP="00DA1DFC">
      <w:pPr>
        <w:jc w:val="both"/>
      </w:pPr>
      <w:r>
        <w:t>Fatto salvo l’esame di abilitazione a caposquadra per la caccia collettiva al cinghiale</w:t>
      </w:r>
      <w:r w:rsidR="004177D6">
        <w:t>,</w:t>
      </w:r>
      <w:r w:rsidR="0013737E">
        <w:t xml:space="preserve"> per il quale è necessario avere già conseguito l’abilitazione alla caccia collettiva al cinghiale</w:t>
      </w:r>
      <w:r>
        <w:t xml:space="preserve">, il candidato, per essere ammesso all’esame di </w:t>
      </w:r>
      <w:r w:rsidRPr="00606042">
        <w:t>abilitazione</w:t>
      </w:r>
      <w:r>
        <w:t xml:space="preserve"> innanzi alla commissione regionale</w:t>
      </w:r>
      <w:r w:rsidR="00617E72">
        <w:t xml:space="preserve"> di cui al presente</w:t>
      </w:r>
      <w:r w:rsidR="00373EB5">
        <w:t xml:space="preserve"> provvedimento</w:t>
      </w:r>
      <w:r>
        <w:t>,</w:t>
      </w:r>
      <w:r w:rsidRPr="00DA1DFC">
        <w:t xml:space="preserve"> </w:t>
      </w:r>
      <w:r>
        <w:t>deve aver superato la prova pratica, che consiste in</w:t>
      </w:r>
      <w:r w:rsidRPr="00606042">
        <w:t xml:space="preserve"> </w:t>
      </w:r>
      <w:r>
        <w:t xml:space="preserve">una </w:t>
      </w:r>
      <w:r w:rsidRPr="00606042">
        <w:t>prova di</w:t>
      </w:r>
      <w:r>
        <w:t xml:space="preserve"> maneggio dell’arma e di tiro presso un</w:t>
      </w:r>
      <w:r w:rsidRPr="00606042">
        <w:t xml:space="preserve"> poligono</w:t>
      </w:r>
      <w:r>
        <w:t xml:space="preserve"> del Tiro a Segno Nazionale (TSN)</w:t>
      </w:r>
      <w:r w:rsidRPr="00864666">
        <w:t xml:space="preserve">, con le modalità indicate ai </w:t>
      </w:r>
      <w:r>
        <w:t xml:space="preserve">punti 1.c) e 2.c) </w:t>
      </w:r>
      <w:r w:rsidRPr="00E633F9">
        <w:t>del successivo paragrafo “Prove d’esame e criteri di abilitazione”.</w:t>
      </w:r>
      <w:r>
        <w:t xml:space="preserve"> </w:t>
      </w:r>
      <w:r w:rsidRPr="00864666">
        <w:t>Il certificato di idoneità nella parte pratica è rilasciato dal poligono ed ha validità triennale, anche qualora la parte teorica dell’esame non venga superata.</w:t>
      </w:r>
      <w:r>
        <w:t xml:space="preserve"> </w:t>
      </w:r>
    </w:p>
    <w:p w14:paraId="7FF55974" w14:textId="1B118AA5" w:rsidR="00DA1DFC" w:rsidRDefault="00DA1DFC" w:rsidP="00BB67BD">
      <w:pPr>
        <w:jc w:val="both"/>
      </w:pPr>
      <w:r w:rsidRPr="00606042">
        <w:t xml:space="preserve">L’esame </w:t>
      </w:r>
      <w:r>
        <w:t xml:space="preserve">da sostenersi innanzi alla commissione regionale </w:t>
      </w:r>
      <w:r w:rsidRPr="00606042">
        <w:t xml:space="preserve">si </w:t>
      </w:r>
      <w:r>
        <w:t xml:space="preserve">articola in una </w:t>
      </w:r>
      <w:r w:rsidRPr="00606042">
        <w:t>prova scritta e orale per le abilitazioni 1) e 2)</w:t>
      </w:r>
      <w:r>
        <w:t xml:space="preserve"> e</w:t>
      </w:r>
      <w:r w:rsidRPr="00606042">
        <w:t xml:space="preserve"> </w:t>
      </w:r>
      <w:r>
        <w:t>in una prova</w:t>
      </w:r>
      <w:r w:rsidRPr="00606042">
        <w:t xml:space="preserve"> </w:t>
      </w:r>
      <w:r>
        <w:t xml:space="preserve">orale per l’abilitazione 3). </w:t>
      </w:r>
    </w:p>
    <w:p w14:paraId="4CB5E22E" w14:textId="721C3D97" w:rsidR="00100D10" w:rsidRDefault="00BB67BD" w:rsidP="006A594E">
      <w:pPr>
        <w:jc w:val="both"/>
      </w:pPr>
      <w:r w:rsidRPr="00864666">
        <w:t xml:space="preserve">L’elenco dei candidati che, come da verbale </w:t>
      </w:r>
      <w:r w:rsidR="00771267">
        <w:t>sottoscritto dai membri della commissione</w:t>
      </w:r>
      <w:r w:rsidRPr="00864666">
        <w:t>, hanno superato tutte le prove d’esame previste per l’abilitazione richiesta e, pertanto, sono stati ritenuti idonei</w:t>
      </w:r>
      <w:r w:rsidR="00862DEB">
        <w:t xml:space="preserve">, è approvato con decreto del </w:t>
      </w:r>
      <w:r w:rsidR="00843A84" w:rsidRPr="004177D6">
        <w:t>dirigente competente</w:t>
      </w:r>
      <w:r w:rsidRPr="00864666">
        <w:t xml:space="preserve">. </w:t>
      </w:r>
    </w:p>
    <w:p w14:paraId="6207FCC5" w14:textId="4980979D" w:rsidR="00100D10" w:rsidRPr="00592FB3" w:rsidRDefault="00100D10" w:rsidP="00100D10">
      <w:pPr>
        <w:jc w:val="both"/>
        <w:rPr>
          <w:strike/>
        </w:rPr>
      </w:pPr>
      <w:r>
        <w:t>Ai cacciatori abilitati è rilasciato un attestato di abilitazione</w:t>
      </w:r>
    </w:p>
    <w:p w14:paraId="15008600" w14:textId="77777777" w:rsidR="00BB67BD" w:rsidRPr="00606042" w:rsidRDefault="00BB67BD" w:rsidP="00BB67BD">
      <w:r w:rsidRPr="00606042">
        <w:t>Le materie d’esame, in relazione a ciascuna abilitazione, sono le seguenti:</w:t>
      </w:r>
    </w:p>
    <w:p w14:paraId="502175C8" w14:textId="1EA90D19" w:rsidR="00BB67BD" w:rsidRPr="00606042" w:rsidRDefault="00BB67BD" w:rsidP="00BB67BD">
      <w:pPr>
        <w:pStyle w:val="Paragrafoelenco"/>
        <w:numPr>
          <w:ilvl w:val="0"/>
          <w:numId w:val="2"/>
        </w:numPr>
        <w:jc w:val="both"/>
        <w:rPr>
          <w:b/>
        </w:rPr>
      </w:pPr>
      <w:r w:rsidRPr="00864666">
        <w:rPr>
          <w:b/>
        </w:rPr>
        <w:t>ABILITAZIONE AL CENSIMENTO</w:t>
      </w:r>
      <w:r>
        <w:rPr>
          <w:b/>
        </w:rPr>
        <w:t xml:space="preserve"> E </w:t>
      </w:r>
      <w:r w:rsidR="00B05A78">
        <w:rPr>
          <w:b/>
        </w:rPr>
        <w:t>AL PRELIEVO SELETTIVO DE</w:t>
      </w:r>
      <w:r w:rsidRPr="00606042">
        <w:rPr>
          <w:b/>
        </w:rPr>
        <w:t>GLI UNGULATI</w:t>
      </w:r>
    </w:p>
    <w:p w14:paraId="2EB053F2" w14:textId="77777777" w:rsidR="00BB67BD" w:rsidRPr="00606042" w:rsidRDefault="00BB67BD" w:rsidP="00BB67BD">
      <w:pPr>
        <w:ind w:left="360"/>
        <w:jc w:val="both"/>
        <w:rPr>
          <w:b/>
        </w:rPr>
      </w:pPr>
      <w:r w:rsidRPr="00606042">
        <w:rPr>
          <w:b/>
        </w:rPr>
        <w:t xml:space="preserve">MODULO I PARTE GENERALE </w:t>
      </w:r>
    </w:p>
    <w:p w14:paraId="3D914008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generalità</w:t>
      </w:r>
      <w:proofErr w:type="gramEnd"/>
      <w:r w:rsidRPr="00606042">
        <w:t xml:space="preserve"> sugli Ungulati</w:t>
      </w:r>
      <w:r>
        <w:t>: sistematica, morfologia, eco-etologia, distribuzione e status delle specie italiane</w:t>
      </w:r>
    </w:p>
    <w:p w14:paraId="085259F0" w14:textId="3183C610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concetti</w:t>
      </w:r>
      <w:proofErr w:type="gramEnd"/>
      <w:r w:rsidRPr="00606042">
        <w:t xml:space="preserve"> di ecologia applicata</w:t>
      </w:r>
      <w:r>
        <w:t xml:space="preserve">: struttura e dinamica di popolazione, fattori limitanti, incremento utile annuo e basi biologiche della sostenibilità del prelievo, capacità portante dell’ambiente, densità </w:t>
      </w:r>
      <w:r w:rsidR="002A3B78" w:rsidRPr="002A3B78">
        <w:t>biotica</w:t>
      </w:r>
      <w:r>
        <w:t xml:space="preserve"> e agroforestale</w:t>
      </w:r>
    </w:p>
    <w:p w14:paraId="5A50F64C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principi</w:t>
      </w:r>
      <w:proofErr w:type="gramEnd"/>
      <w:r w:rsidRPr="00606042">
        <w:t xml:space="preserve"> e metodi per la stima quantitativa delle popolazioni</w:t>
      </w:r>
      <w:r>
        <w:t>: stime di abbondanza, metodi diretti e indiretti, criteri di campionamento, modalità di applicazione a casi concreti</w:t>
      </w:r>
    </w:p>
    <w:p w14:paraId="6F059E98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riqualificazione</w:t>
      </w:r>
      <w:proofErr w:type="gramEnd"/>
      <w:r w:rsidRPr="00606042">
        <w:t xml:space="preserve"> ambientale e faunistica</w:t>
      </w:r>
      <w:r>
        <w:t>: interventi di miglioramento ambientale, reintroduzioni</w:t>
      </w:r>
    </w:p>
    <w:p w14:paraId="45A21704" w14:textId="40F51A86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quadro</w:t>
      </w:r>
      <w:proofErr w:type="gramEnd"/>
      <w:r w:rsidRPr="00606042">
        <w:t xml:space="preserve"> normativo relativo alla gestione faunistica degli ungulati</w:t>
      </w:r>
      <w:r>
        <w:t xml:space="preserve">: leggi nazionali e regionali, </w:t>
      </w:r>
      <w:r w:rsidR="00406165">
        <w:t>r</w:t>
      </w:r>
      <w:r w:rsidR="00406165" w:rsidRPr="00BD3AF0">
        <w:t xml:space="preserve">egolamenti </w:t>
      </w:r>
      <w:r w:rsidR="00406165">
        <w:t>e disposizioni in materia</w:t>
      </w:r>
      <w:r>
        <w:t>, il piano faunistico-venatorio.</w:t>
      </w:r>
    </w:p>
    <w:p w14:paraId="7659E092" w14:textId="4DF33F1F" w:rsidR="00BB67BD" w:rsidRPr="00606042" w:rsidRDefault="00BB67BD" w:rsidP="00BB67BD">
      <w:pPr>
        <w:ind w:left="360"/>
        <w:jc w:val="both"/>
        <w:rPr>
          <w:b/>
        </w:rPr>
      </w:pPr>
      <w:r w:rsidRPr="00606042">
        <w:rPr>
          <w:b/>
        </w:rPr>
        <w:t xml:space="preserve">MODULO II PARTE SPECIALE </w:t>
      </w:r>
      <w:r w:rsidR="000620AE">
        <w:rPr>
          <w:b/>
        </w:rPr>
        <w:t xml:space="preserve">– </w:t>
      </w:r>
      <w:r w:rsidR="00DC72AA">
        <w:rPr>
          <w:b/>
        </w:rPr>
        <w:t xml:space="preserve">Camoscio, </w:t>
      </w:r>
      <w:r w:rsidR="000620AE">
        <w:rPr>
          <w:b/>
        </w:rPr>
        <w:t>C</w:t>
      </w:r>
      <w:r w:rsidR="00DC72AA">
        <w:rPr>
          <w:b/>
        </w:rPr>
        <w:t>apriolo, C</w:t>
      </w:r>
      <w:r w:rsidRPr="00606042">
        <w:rPr>
          <w:b/>
        </w:rPr>
        <w:t>e</w:t>
      </w:r>
      <w:r>
        <w:rPr>
          <w:b/>
        </w:rPr>
        <w:t xml:space="preserve">rvo, </w:t>
      </w:r>
      <w:r w:rsidR="00DC72AA">
        <w:rPr>
          <w:b/>
        </w:rPr>
        <w:t>Cinghiale, D</w:t>
      </w:r>
      <w:r w:rsidR="000620AE">
        <w:rPr>
          <w:b/>
        </w:rPr>
        <w:t xml:space="preserve">aino, </w:t>
      </w:r>
      <w:r w:rsidR="00DC72AA">
        <w:rPr>
          <w:b/>
        </w:rPr>
        <w:t>M</w:t>
      </w:r>
      <w:r>
        <w:rPr>
          <w:b/>
        </w:rPr>
        <w:t>uflone</w:t>
      </w:r>
      <w:r w:rsidR="000620AE">
        <w:rPr>
          <w:b/>
        </w:rPr>
        <w:t xml:space="preserve"> </w:t>
      </w:r>
    </w:p>
    <w:p w14:paraId="7109455C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ecologia</w:t>
      </w:r>
      <w:proofErr w:type="gramEnd"/>
      <w:r>
        <w:t>: comportamento sociale, ciclo biologico annuale, biologia riproduttiva e dinamica di popolazione, habitat, alimentazione, competitori e predatori, interazioni con le attività economiche: impatti sul bosco e sulle produzioni agricole</w:t>
      </w:r>
    </w:p>
    <w:p w14:paraId="0BB6D23C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criteri</w:t>
      </w:r>
      <w:proofErr w:type="gramEnd"/>
      <w:r w:rsidRPr="00606042">
        <w:t xml:space="preserve"> per il riconoscimento in natura</w:t>
      </w:r>
      <w:r>
        <w:t>: classi di sesso e di età, tracce e segni di presenza</w:t>
      </w:r>
      <w:r w:rsidRPr="00606042">
        <w:t xml:space="preserve"> </w:t>
      </w:r>
    </w:p>
    <w:p w14:paraId="7FAC0C5A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monitoraggio</w:t>
      </w:r>
      <w:proofErr w:type="gramEnd"/>
      <w:r>
        <w:t>: determinazione della struttura e della consistenza delle popolazioni</w:t>
      </w:r>
    </w:p>
    <w:p w14:paraId="0662E09E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pianificazione</w:t>
      </w:r>
      <w:proofErr w:type="gramEnd"/>
      <w:r w:rsidRPr="00606042">
        <w:t xml:space="preserve"> del prelievo</w:t>
      </w:r>
      <w:r>
        <w:t>: criteri per la quantificazione e caratterizzazione dei piani di prelievo</w:t>
      </w:r>
      <w:r w:rsidRPr="00606042">
        <w:t xml:space="preserve"> </w:t>
      </w:r>
    </w:p>
    <w:p w14:paraId="1A4FD40F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ispezione</w:t>
      </w:r>
      <w:proofErr w:type="gramEnd"/>
      <w:r w:rsidRPr="00606042">
        <w:t xml:space="preserve"> dei capi abbattuti</w:t>
      </w:r>
      <w:r>
        <w:t>: stima dell’età, valutazione del trofeo, importanza dei rilievi biometrici.</w:t>
      </w:r>
    </w:p>
    <w:p w14:paraId="038701F2" w14:textId="77777777" w:rsidR="00BB67BD" w:rsidRPr="00606042" w:rsidRDefault="00BB67BD" w:rsidP="00BB67BD">
      <w:pPr>
        <w:ind w:left="360"/>
        <w:jc w:val="both"/>
      </w:pPr>
      <w:r w:rsidRPr="00606042">
        <w:rPr>
          <w:b/>
        </w:rPr>
        <w:t>MODULO III IL PRELIEVO</w:t>
      </w:r>
    </w:p>
    <w:p w14:paraId="6D6240C2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prelievo</w:t>
      </w:r>
      <w:proofErr w:type="gramEnd"/>
      <w:r>
        <w:t>: periodi di caccia, comportamento ed etica venatoria</w:t>
      </w:r>
    </w:p>
    <w:p w14:paraId="6D5B33E2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lastRenderedPageBreak/>
        <w:t>tecniche</w:t>
      </w:r>
      <w:proofErr w:type="gramEnd"/>
      <w:r w:rsidRPr="00606042">
        <w:t xml:space="preserve"> di prelievo</w:t>
      </w:r>
      <w:r>
        <w:t xml:space="preserve">: aspetto e cerca, organizzazione del prelievo, percorsi di </w:t>
      </w:r>
      <w:proofErr w:type="spellStart"/>
      <w:r w:rsidRPr="00847E96">
        <w:rPr>
          <w:i/>
        </w:rPr>
        <w:t>pirsch</w:t>
      </w:r>
      <w:proofErr w:type="spellEnd"/>
      <w:r w:rsidRPr="00847E96">
        <w:t>,</w:t>
      </w:r>
      <w:r>
        <w:t xml:space="preserve"> altane ed appostamenti a terra e loro sistemazione, strumenti ottici, armi e munizioni, norme di sicurezza</w:t>
      </w:r>
      <w:r>
        <w:rPr>
          <w:i/>
        </w:rPr>
        <w:t xml:space="preserve"> </w:t>
      </w:r>
    </w:p>
    <w:p w14:paraId="5EE24409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balistica</w:t>
      </w:r>
      <w:proofErr w:type="gramEnd"/>
      <w:r>
        <w:t>: nozioni fondamentali, balistica terminale, reazione al tiro, valutazione e verifica degli effetti del tiro</w:t>
      </w:r>
    </w:p>
    <w:p w14:paraId="2958EC81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recupero</w:t>
      </w:r>
      <w:proofErr w:type="gramEnd"/>
      <w:r w:rsidRPr="00606042">
        <w:t xml:space="preserve"> dei capi feriti con i cani da traccia</w:t>
      </w:r>
      <w:r>
        <w:t>: comportamento in caso di ferimento e obbligo di segnalazione, il servizio di recupero: organizzazione e regolamentazione</w:t>
      </w:r>
    </w:p>
    <w:p w14:paraId="5375E588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trattamento</w:t>
      </w:r>
      <w:proofErr w:type="gramEnd"/>
      <w:r w:rsidRPr="00606042">
        <w:t xml:space="preserve"> dei capi abbattuti</w:t>
      </w:r>
      <w:r>
        <w:t>: trattamento della spoglia, compilazione delle schede di abbattimento, prelievo e conservazione di organi e tessuti per indagini biologiche e sanitarie, norme sanitarie.</w:t>
      </w:r>
    </w:p>
    <w:p w14:paraId="6CF375FC" w14:textId="77777777" w:rsidR="00BB67BD" w:rsidRPr="00AF791D" w:rsidRDefault="00BB67BD" w:rsidP="00BB67BD">
      <w:pPr>
        <w:jc w:val="both"/>
        <w:rPr>
          <w:i/>
          <w:color w:val="FF0000"/>
        </w:rPr>
      </w:pPr>
    </w:p>
    <w:p w14:paraId="53022DBF" w14:textId="77777777" w:rsidR="00BB67BD" w:rsidRPr="00606042" w:rsidRDefault="00BB67BD" w:rsidP="00BB67BD">
      <w:pPr>
        <w:pStyle w:val="Paragrafoelenco"/>
        <w:numPr>
          <w:ilvl w:val="0"/>
          <w:numId w:val="2"/>
        </w:numPr>
        <w:jc w:val="both"/>
        <w:rPr>
          <w:b/>
        </w:rPr>
      </w:pPr>
      <w:r w:rsidRPr="00606042">
        <w:rPr>
          <w:b/>
        </w:rPr>
        <w:t>ABILITAZIONE ALLA CACCIA AL CINGHIALE</w:t>
      </w:r>
      <w:r w:rsidRPr="00B30A48">
        <w:rPr>
          <w:b/>
        </w:rPr>
        <w:t xml:space="preserve"> </w:t>
      </w:r>
      <w:r>
        <w:rPr>
          <w:b/>
        </w:rPr>
        <w:t xml:space="preserve">IN FORMA </w:t>
      </w:r>
      <w:r w:rsidRPr="00606042">
        <w:rPr>
          <w:b/>
        </w:rPr>
        <w:t>COLLETTIVA</w:t>
      </w:r>
    </w:p>
    <w:p w14:paraId="15A1D321" w14:textId="77777777" w:rsidR="00BB67BD" w:rsidRPr="00606042" w:rsidRDefault="00BB67BD" w:rsidP="00BB67BD">
      <w:pPr>
        <w:ind w:left="360"/>
        <w:jc w:val="both"/>
        <w:rPr>
          <w:b/>
        </w:rPr>
      </w:pPr>
      <w:r w:rsidRPr="00606042">
        <w:rPr>
          <w:b/>
        </w:rPr>
        <w:t>MODULO I PARTE GENERALE</w:t>
      </w:r>
    </w:p>
    <w:p w14:paraId="7C2D4B30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generalità</w:t>
      </w:r>
      <w:proofErr w:type="gramEnd"/>
      <w:r w:rsidRPr="00606042">
        <w:t xml:space="preserve"> sugli Ungulati</w:t>
      </w:r>
      <w:r>
        <w:t>: sistematica, morfologia, eco-etologia, distribuzione e status delle specie italiane</w:t>
      </w:r>
    </w:p>
    <w:p w14:paraId="70AA6519" w14:textId="15CDFB6E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concetti</w:t>
      </w:r>
      <w:proofErr w:type="gramEnd"/>
      <w:r w:rsidRPr="00606042">
        <w:t xml:space="preserve"> di ecologia applicata</w:t>
      </w:r>
      <w:r>
        <w:t xml:space="preserve">: struttura e dinamica di popolazione, fattori limitanti, incremento utile annuo e basi biologiche della sostenibilità del prelievo, capacità portante dell’ambiente, densità </w:t>
      </w:r>
      <w:r w:rsidR="002A3B78" w:rsidRPr="002A3B78">
        <w:t>biotica</w:t>
      </w:r>
      <w:bookmarkStart w:id="0" w:name="_GoBack"/>
      <w:bookmarkEnd w:id="0"/>
      <w:r>
        <w:t xml:space="preserve"> e agroforestale</w:t>
      </w:r>
    </w:p>
    <w:p w14:paraId="53F5693D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principi</w:t>
      </w:r>
      <w:proofErr w:type="gramEnd"/>
      <w:r w:rsidRPr="00606042">
        <w:t xml:space="preserve"> e metodi per la stima quantitativa delle popolazioni</w:t>
      </w:r>
      <w:r>
        <w:t>: stime di abbondanza, metodi diretti e indiretti, criteri di campionamento, modalità di applicazione a casi concreti</w:t>
      </w:r>
    </w:p>
    <w:p w14:paraId="08D33E6D" w14:textId="77777777" w:rsidR="00BB67BD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riqualificazione</w:t>
      </w:r>
      <w:proofErr w:type="gramEnd"/>
      <w:r w:rsidRPr="00606042">
        <w:t xml:space="preserve"> ambientale e faunistica</w:t>
      </w:r>
      <w:r>
        <w:t>: interventi di miglioramento ambientale, reintroduzioni</w:t>
      </w:r>
    </w:p>
    <w:p w14:paraId="2B0E9957" w14:textId="5DBED670" w:rsidR="00BB67BD" w:rsidRPr="004F7785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>
        <w:t>q</w:t>
      </w:r>
      <w:r w:rsidRPr="00606042">
        <w:t>uadro</w:t>
      </w:r>
      <w:proofErr w:type="gramEnd"/>
      <w:r w:rsidRPr="00606042">
        <w:t xml:space="preserve"> normativo relativo alla gestione faunistica degli ungulati</w:t>
      </w:r>
      <w:r>
        <w:t xml:space="preserve">: leggi nazionali e regionali, </w:t>
      </w:r>
      <w:r w:rsidR="00406165">
        <w:t>r</w:t>
      </w:r>
      <w:r w:rsidR="00406165" w:rsidRPr="00BD3AF0">
        <w:t xml:space="preserve">egolamenti </w:t>
      </w:r>
      <w:r w:rsidR="00406165">
        <w:t>e disposizioni in materia</w:t>
      </w:r>
      <w:r>
        <w:t>, il piano faunistico-venatorio.</w:t>
      </w:r>
    </w:p>
    <w:p w14:paraId="6A1D6BDB" w14:textId="77777777" w:rsidR="00BB67BD" w:rsidRPr="00606042" w:rsidRDefault="00BB67BD" w:rsidP="00BB67BD">
      <w:pPr>
        <w:ind w:left="360"/>
        <w:jc w:val="both"/>
        <w:rPr>
          <w:b/>
        </w:rPr>
      </w:pPr>
      <w:r w:rsidRPr="00606042">
        <w:rPr>
          <w:b/>
        </w:rPr>
        <w:t>MODULO II PARTE SPECIALE</w:t>
      </w:r>
    </w:p>
    <w:p w14:paraId="05BF94D1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biologia</w:t>
      </w:r>
      <w:proofErr w:type="gramEnd"/>
      <w:r w:rsidRPr="00606042">
        <w:t xml:space="preserve"> del cinghiale</w:t>
      </w:r>
      <w:r>
        <w:t>: habitat, alimentazione, comportamento sociale, ciclo biologico annuale, biologia riproduttiva e dinamica di popolazione, competitori e predatori</w:t>
      </w:r>
    </w:p>
    <w:p w14:paraId="21BCCAC1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riconoscimento</w:t>
      </w:r>
      <w:proofErr w:type="gramEnd"/>
      <w:r w:rsidRPr="00606042">
        <w:t xml:space="preserve"> in natura</w:t>
      </w:r>
      <w:r>
        <w:t>: riconoscimento in natura delle classi di sesso ed età, segni di presenza</w:t>
      </w:r>
    </w:p>
    <w:p w14:paraId="62BB03C3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stima</w:t>
      </w:r>
      <w:proofErr w:type="gramEnd"/>
      <w:r w:rsidRPr="00606042">
        <w:t xml:space="preserve"> quantitativa delle popolazioni</w:t>
      </w:r>
      <w:r>
        <w:t>: stime relative di abbondanza metodi diretti e indiretti, utilizzo delle statistiche venatorie e dei dati raccolti sui capi abbattuti</w:t>
      </w:r>
    </w:p>
    <w:p w14:paraId="3B8C2BC7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impatto</w:t>
      </w:r>
      <w:proofErr w:type="gramEnd"/>
      <w:r w:rsidRPr="00606042">
        <w:t xml:space="preserve"> della specie e immissioni</w:t>
      </w:r>
      <w:r>
        <w:t>: interazioni con gli ecosistemi e con le attività economiche, metodi di prevenzione dei danni all’agricoltura, problemi derivanti da allevamenti, reintroduzioni e ripopolamenti.</w:t>
      </w:r>
    </w:p>
    <w:p w14:paraId="0B784644" w14:textId="77777777" w:rsidR="00BB67BD" w:rsidRPr="00606042" w:rsidRDefault="00BB67BD" w:rsidP="00BB67BD">
      <w:pPr>
        <w:ind w:left="360"/>
        <w:jc w:val="both"/>
        <w:rPr>
          <w:b/>
        </w:rPr>
      </w:pPr>
      <w:r w:rsidRPr="00606042">
        <w:rPr>
          <w:b/>
        </w:rPr>
        <w:t>MODULO III TECNICHE DI PRELIEVO</w:t>
      </w:r>
    </w:p>
    <w:p w14:paraId="202C516F" w14:textId="77777777" w:rsidR="00BB67BD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>
        <w:t>prelievo</w:t>
      </w:r>
      <w:proofErr w:type="gramEnd"/>
      <w:r>
        <w:t>: prelievo venatorio e di controllo (cattura, abbattimento), definizione dei piani di prelievo</w:t>
      </w:r>
    </w:p>
    <w:p w14:paraId="5F3CC1AD" w14:textId="77777777" w:rsidR="00BB67BD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tecniche</w:t>
      </w:r>
      <w:proofErr w:type="gramEnd"/>
      <w:r w:rsidRPr="00606042">
        <w:t xml:space="preserve"> </w:t>
      </w:r>
      <w:r>
        <w:t>di prelievo: sistemi di caccia a confronto (caccia collettiva e caccia individuale), caccie collettive (battuta, girata, braccata), organizzazione delle squadre, scelta delle zone e sistemazione delle poste, tracciatura preventiva dell’area di caccia, cani (razze, tipo di lavoro, criteri di selezione dei soggetti, addestramento e conduzione), comportamento, norme di sicurezza ed etica venatoria</w:t>
      </w:r>
    </w:p>
    <w:p w14:paraId="38DEE616" w14:textId="77777777" w:rsidR="00BB67BD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>
        <w:t>balistica</w:t>
      </w:r>
      <w:proofErr w:type="gramEnd"/>
      <w:r>
        <w:t>: nozioni fondamentali, balistica terminale, armi (tipi e calibri), reazione al tiro, valutazione e verifica degli effetti del tiro</w:t>
      </w:r>
    </w:p>
    <w:p w14:paraId="5A2DA478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recupero</w:t>
      </w:r>
      <w:proofErr w:type="gramEnd"/>
      <w:r w:rsidRPr="00606042">
        <w:t xml:space="preserve"> dei capi feriti</w:t>
      </w:r>
      <w:r>
        <w:t>:  importanza del recupero, utilizzo dei servizi di recupero con il cane da traccia, comportamento del cacciatore per facilitare il recupero</w:t>
      </w:r>
    </w:p>
    <w:p w14:paraId="240B7E91" w14:textId="77777777" w:rsidR="00BB67BD" w:rsidRPr="00606042" w:rsidRDefault="00BB67BD" w:rsidP="00BB67BD">
      <w:pPr>
        <w:pStyle w:val="Paragrafoelenco"/>
        <w:numPr>
          <w:ilvl w:val="0"/>
          <w:numId w:val="1"/>
        </w:numPr>
        <w:jc w:val="both"/>
      </w:pPr>
      <w:proofErr w:type="gramStart"/>
      <w:r w:rsidRPr="00606042">
        <w:t>trattamento</w:t>
      </w:r>
      <w:proofErr w:type="gramEnd"/>
      <w:r w:rsidRPr="00606042">
        <w:t xml:space="preserve"> dei capi abbattut</w:t>
      </w:r>
      <w:r>
        <w:t>i: redazione delle schede di abbattimento, misure biometriche, determinazione dell’età dalle tavole dentarie, esame dei tratti riproduttivi delle femmine, prelievi di organi e tessuti per indagini biologiche e sanitarie, norme igieniche e sanitarie.</w:t>
      </w:r>
    </w:p>
    <w:p w14:paraId="68033486" w14:textId="77777777" w:rsidR="00BB67BD" w:rsidRPr="00606042" w:rsidRDefault="00BB67BD" w:rsidP="00BB67BD">
      <w:pPr>
        <w:jc w:val="both"/>
        <w:rPr>
          <w:b/>
        </w:rPr>
      </w:pPr>
    </w:p>
    <w:p w14:paraId="5E02ED31" w14:textId="37073297" w:rsidR="00BB67BD" w:rsidRPr="00A750B2" w:rsidRDefault="00BB67BD" w:rsidP="00BB67BD">
      <w:pPr>
        <w:pStyle w:val="Paragrafoelenco"/>
        <w:numPr>
          <w:ilvl w:val="0"/>
          <w:numId w:val="2"/>
        </w:numPr>
        <w:jc w:val="both"/>
        <w:rPr>
          <w:b/>
        </w:rPr>
      </w:pPr>
      <w:r w:rsidRPr="00606042">
        <w:rPr>
          <w:b/>
        </w:rPr>
        <w:t xml:space="preserve">ABILITAZIONE A CAPOSQUADRA PER </w:t>
      </w:r>
      <w:r w:rsidR="00911D75">
        <w:rPr>
          <w:b/>
        </w:rPr>
        <w:t xml:space="preserve">LA </w:t>
      </w:r>
      <w:r w:rsidRPr="00606042">
        <w:rPr>
          <w:b/>
        </w:rPr>
        <w:t xml:space="preserve">CACCIA </w:t>
      </w:r>
      <w:r w:rsidRPr="00864666">
        <w:rPr>
          <w:b/>
        </w:rPr>
        <w:t>COLLETTIVA</w:t>
      </w:r>
      <w:r>
        <w:rPr>
          <w:b/>
        </w:rPr>
        <w:t xml:space="preserve"> </w:t>
      </w:r>
      <w:r w:rsidRPr="00606042">
        <w:rPr>
          <w:b/>
        </w:rPr>
        <w:t>AL CINGHIALE</w:t>
      </w:r>
      <w:r>
        <w:rPr>
          <w:b/>
        </w:rPr>
        <w:t xml:space="preserve"> </w:t>
      </w:r>
    </w:p>
    <w:p w14:paraId="31525BF3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organizzazione</w:t>
      </w:r>
      <w:proofErr w:type="gramEnd"/>
      <w:r w:rsidRPr="00606042">
        <w:rPr>
          <w:bCs/>
          <w:iCs/>
        </w:rPr>
        <w:t xml:space="preserve"> della caccia collettiva</w:t>
      </w:r>
    </w:p>
    <w:p w14:paraId="3F9E4960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tracciatura</w:t>
      </w:r>
      <w:proofErr w:type="gramEnd"/>
      <w:r w:rsidRPr="00606042">
        <w:rPr>
          <w:bCs/>
          <w:iCs/>
        </w:rPr>
        <w:t xml:space="preserve"> ed organizzazione della braccata /battuta</w:t>
      </w:r>
    </w:p>
    <w:p w14:paraId="3671C862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normative</w:t>
      </w:r>
      <w:proofErr w:type="gramEnd"/>
      <w:r w:rsidRPr="00606042">
        <w:rPr>
          <w:bCs/>
          <w:iCs/>
        </w:rPr>
        <w:t xml:space="preserve"> specifiche della caccia al cinghiale</w:t>
      </w:r>
    </w:p>
    <w:p w14:paraId="46212FA4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compiti</w:t>
      </w:r>
      <w:proofErr w:type="gramEnd"/>
      <w:r w:rsidRPr="00606042">
        <w:rPr>
          <w:bCs/>
          <w:iCs/>
        </w:rPr>
        <w:t xml:space="preserve"> e responsabilità del caposquadra</w:t>
      </w:r>
    </w:p>
    <w:p w14:paraId="022D90D5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rapporti</w:t>
      </w:r>
      <w:proofErr w:type="gramEnd"/>
      <w:r w:rsidRPr="00606042">
        <w:rPr>
          <w:bCs/>
          <w:iCs/>
        </w:rPr>
        <w:t xml:space="preserve"> con gli enti gestori (ATC/CAC/AFV) e con le pubbliche amministrazioni competenti</w:t>
      </w:r>
    </w:p>
    <w:p w14:paraId="2919DE39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compilazione</w:t>
      </w:r>
      <w:proofErr w:type="gramEnd"/>
      <w:r w:rsidRPr="00606042">
        <w:rPr>
          <w:bCs/>
          <w:iCs/>
        </w:rPr>
        <w:t xml:space="preserve"> del registro della squadra, delle schede di braccata e battuta</w:t>
      </w:r>
    </w:p>
    <w:p w14:paraId="606EF5F1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cenni</w:t>
      </w:r>
      <w:proofErr w:type="gramEnd"/>
      <w:r w:rsidRPr="00606042">
        <w:rPr>
          <w:bCs/>
          <w:iCs/>
        </w:rPr>
        <w:t xml:space="preserve"> di cartografia</w:t>
      </w:r>
    </w:p>
    <w:p w14:paraId="1BDE091A" w14:textId="77777777" w:rsidR="00BB67BD" w:rsidRPr="00606042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tracciatura</w:t>
      </w:r>
      <w:proofErr w:type="gramEnd"/>
      <w:r w:rsidRPr="00606042">
        <w:rPr>
          <w:bCs/>
          <w:iCs/>
        </w:rPr>
        <w:t xml:space="preserve"> ed organizzazione della braccata/battuta/girata</w:t>
      </w:r>
    </w:p>
    <w:p w14:paraId="300FE929" w14:textId="77777777" w:rsidR="00BB67BD" w:rsidRPr="00570693" w:rsidRDefault="00BB67BD" w:rsidP="00BB67BD">
      <w:pPr>
        <w:pStyle w:val="Paragrafoelenco"/>
        <w:numPr>
          <w:ilvl w:val="0"/>
          <w:numId w:val="3"/>
        </w:numPr>
        <w:jc w:val="both"/>
        <w:rPr>
          <w:bCs/>
          <w:iCs/>
        </w:rPr>
      </w:pPr>
      <w:proofErr w:type="gramStart"/>
      <w:r w:rsidRPr="00606042">
        <w:rPr>
          <w:bCs/>
          <w:iCs/>
        </w:rPr>
        <w:t>determinazione</w:t>
      </w:r>
      <w:proofErr w:type="gramEnd"/>
      <w:r w:rsidRPr="00606042">
        <w:rPr>
          <w:bCs/>
          <w:iCs/>
        </w:rPr>
        <w:t xml:space="preserve"> dell’età dei soggetti abbattuti – redazione delle schede di abbattimento – misure biometriche – prelievi di organi e tessuti per indagini biologiche e sanitarie (approfondimento).</w:t>
      </w:r>
    </w:p>
    <w:p w14:paraId="6D70A501" w14:textId="77777777" w:rsidR="00BB67BD" w:rsidRDefault="00BB67BD" w:rsidP="00BB67BD">
      <w:pPr>
        <w:jc w:val="both"/>
        <w:rPr>
          <w:strike/>
        </w:rPr>
      </w:pPr>
    </w:p>
    <w:p w14:paraId="157712C6" w14:textId="77777777" w:rsidR="00BB67BD" w:rsidRPr="000E34D7" w:rsidRDefault="00BB67BD" w:rsidP="00BB67BD">
      <w:pPr>
        <w:jc w:val="both"/>
        <w:rPr>
          <w:b/>
        </w:rPr>
      </w:pPr>
      <w:r w:rsidRPr="00182F78">
        <w:rPr>
          <w:b/>
        </w:rPr>
        <w:t>PROVE D’ESAME E CRITERI DI ABILITAZIONE</w:t>
      </w:r>
    </w:p>
    <w:p w14:paraId="1417EFB4" w14:textId="0D2478EF" w:rsidR="00BB67BD" w:rsidRPr="00606042" w:rsidRDefault="00BB67BD" w:rsidP="00BB67BD">
      <w:pPr>
        <w:jc w:val="both"/>
        <w:rPr>
          <w:b/>
          <w:bCs/>
        </w:rPr>
      </w:pPr>
      <w:r>
        <w:rPr>
          <w:b/>
          <w:bCs/>
        </w:rPr>
        <w:t xml:space="preserve">1. </w:t>
      </w:r>
      <w:r w:rsidR="00FD69D5" w:rsidRPr="001A5062">
        <w:rPr>
          <w:b/>
          <w:bCs/>
        </w:rPr>
        <w:t>CENSIMENTO E</w:t>
      </w:r>
      <w:r w:rsidR="00FD69D5" w:rsidRPr="00FD69D5">
        <w:rPr>
          <w:b/>
          <w:bCs/>
          <w:color w:val="FF0000"/>
        </w:rPr>
        <w:t xml:space="preserve"> </w:t>
      </w:r>
      <w:r w:rsidR="00911D75">
        <w:rPr>
          <w:b/>
          <w:bCs/>
        </w:rPr>
        <w:t>PRELIEVO SELETTIVO DEGLI</w:t>
      </w:r>
      <w:r w:rsidRPr="00606042">
        <w:rPr>
          <w:b/>
          <w:bCs/>
        </w:rPr>
        <w:t xml:space="preserve"> UNGULATI</w:t>
      </w:r>
    </w:p>
    <w:p w14:paraId="75538196" w14:textId="77777777" w:rsidR="00BB67BD" w:rsidRPr="00606042" w:rsidRDefault="00BB67BD" w:rsidP="00BB67BD">
      <w:pPr>
        <w:pStyle w:val="Paragrafoelenco"/>
        <w:numPr>
          <w:ilvl w:val="0"/>
          <w:numId w:val="5"/>
        </w:numPr>
        <w:jc w:val="both"/>
        <w:rPr>
          <w:bCs/>
        </w:rPr>
      </w:pPr>
      <w:proofErr w:type="gramStart"/>
      <w:r w:rsidRPr="00606042">
        <w:rPr>
          <w:bCs/>
        </w:rPr>
        <w:t>prova</w:t>
      </w:r>
      <w:proofErr w:type="gramEnd"/>
      <w:r w:rsidRPr="00606042">
        <w:rPr>
          <w:bCs/>
        </w:rPr>
        <w:t xml:space="preserve"> scritta: </w:t>
      </w:r>
    </w:p>
    <w:p w14:paraId="1F9F5659" w14:textId="77777777" w:rsidR="00BB67BD" w:rsidRPr="00606042" w:rsidRDefault="00BB67BD" w:rsidP="00BB67BD">
      <w:pPr>
        <w:jc w:val="both"/>
        <w:rPr>
          <w:bCs/>
        </w:rPr>
      </w:pPr>
      <w:r w:rsidRPr="00606042">
        <w:rPr>
          <w:bCs/>
        </w:rPr>
        <w:t xml:space="preserve">20 quiz a risposte </w:t>
      </w:r>
      <w:r>
        <w:rPr>
          <w:bCs/>
        </w:rPr>
        <w:t xml:space="preserve">multiple, </w:t>
      </w:r>
      <w:r w:rsidRPr="00606042">
        <w:rPr>
          <w:bCs/>
        </w:rPr>
        <w:t>relativi alle materie del I e III modulo e 5 quiz</w:t>
      </w:r>
      <w:r>
        <w:rPr>
          <w:bCs/>
        </w:rPr>
        <w:t>,</w:t>
      </w:r>
      <w:r w:rsidRPr="00606042">
        <w:rPr>
          <w:bCs/>
        </w:rPr>
        <w:t xml:space="preserve"> a risposte</w:t>
      </w:r>
      <w:r>
        <w:rPr>
          <w:bCs/>
        </w:rPr>
        <w:t xml:space="preserve"> multiple,</w:t>
      </w:r>
      <w:r w:rsidRPr="00606042">
        <w:rPr>
          <w:bCs/>
        </w:rPr>
        <w:t xml:space="preserve"> per ciascuna delle specie trattate</w:t>
      </w:r>
      <w:r>
        <w:rPr>
          <w:bCs/>
        </w:rPr>
        <w:t>,</w:t>
      </w:r>
      <w:r w:rsidRPr="00606042">
        <w:rPr>
          <w:bCs/>
        </w:rPr>
        <w:t xml:space="preserve"> relativi alle materie del II modulo (durata della prova 60’) </w:t>
      </w:r>
    </w:p>
    <w:p w14:paraId="3EC05BBD" w14:textId="77777777" w:rsidR="00BB67BD" w:rsidRPr="00606042" w:rsidRDefault="00BB67BD" w:rsidP="00BB67BD">
      <w:pPr>
        <w:pStyle w:val="Paragrafoelenco"/>
        <w:numPr>
          <w:ilvl w:val="0"/>
          <w:numId w:val="5"/>
        </w:numPr>
        <w:jc w:val="both"/>
        <w:rPr>
          <w:bCs/>
        </w:rPr>
      </w:pPr>
      <w:proofErr w:type="gramStart"/>
      <w:r w:rsidRPr="00606042">
        <w:rPr>
          <w:bCs/>
        </w:rPr>
        <w:t>prova</w:t>
      </w:r>
      <w:proofErr w:type="gramEnd"/>
      <w:r w:rsidRPr="00606042">
        <w:rPr>
          <w:bCs/>
        </w:rPr>
        <w:t xml:space="preserve"> orale: </w:t>
      </w:r>
    </w:p>
    <w:p w14:paraId="748C3F78" w14:textId="77777777" w:rsidR="00BB67BD" w:rsidRPr="00606042" w:rsidRDefault="00BB67BD" w:rsidP="00BB67BD">
      <w:pPr>
        <w:jc w:val="both"/>
        <w:rPr>
          <w:bCs/>
        </w:rPr>
      </w:pPr>
      <w:r w:rsidRPr="00606042">
        <w:rPr>
          <w:bCs/>
        </w:rPr>
        <w:t xml:space="preserve">- riconoscimento sesso e classe di età da </w:t>
      </w:r>
      <w:r w:rsidRPr="00864666">
        <w:rPr>
          <w:bCs/>
        </w:rPr>
        <w:t>fotografie,</w:t>
      </w:r>
      <w:r>
        <w:rPr>
          <w:bCs/>
        </w:rPr>
        <w:t xml:space="preserve"> </w:t>
      </w:r>
      <w:r w:rsidRPr="00606042">
        <w:rPr>
          <w:bCs/>
        </w:rPr>
        <w:t xml:space="preserve">diapositive, filmati e/o video </w:t>
      </w:r>
    </w:p>
    <w:p w14:paraId="436BC851" w14:textId="77777777" w:rsidR="00BB67BD" w:rsidRPr="00606042" w:rsidRDefault="00BB67BD" w:rsidP="00BB67BD">
      <w:pPr>
        <w:jc w:val="both"/>
        <w:rPr>
          <w:bCs/>
        </w:rPr>
      </w:pPr>
      <w:r w:rsidRPr="00606042">
        <w:rPr>
          <w:bCs/>
        </w:rPr>
        <w:t xml:space="preserve">- riconoscimento classe di età su </w:t>
      </w:r>
      <w:r w:rsidRPr="00864666">
        <w:rPr>
          <w:bCs/>
        </w:rPr>
        <w:t>materiale preparato</w:t>
      </w:r>
    </w:p>
    <w:p w14:paraId="18F0B0A8" w14:textId="77777777" w:rsidR="00BB67BD" w:rsidRPr="00606042" w:rsidRDefault="00BB67BD" w:rsidP="00BB67BD">
      <w:pPr>
        <w:pStyle w:val="Paragrafoelenco"/>
        <w:numPr>
          <w:ilvl w:val="0"/>
          <w:numId w:val="5"/>
        </w:numPr>
        <w:jc w:val="both"/>
        <w:rPr>
          <w:bCs/>
        </w:rPr>
      </w:pPr>
      <w:proofErr w:type="gramStart"/>
      <w:r w:rsidRPr="00606042">
        <w:rPr>
          <w:bCs/>
        </w:rPr>
        <w:t>prova</w:t>
      </w:r>
      <w:proofErr w:type="gramEnd"/>
      <w:r w:rsidRPr="00606042">
        <w:rPr>
          <w:bCs/>
        </w:rPr>
        <w:t xml:space="preserve"> </w:t>
      </w:r>
      <w:r>
        <w:rPr>
          <w:bCs/>
        </w:rPr>
        <w:t xml:space="preserve">pratica: </w:t>
      </w:r>
      <w:r w:rsidRPr="00606042">
        <w:rPr>
          <w:bCs/>
        </w:rPr>
        <w:t>maneggio</w:t>
      </w:r>
      <w:r>
        <w:rPr>
          <w:bCs/>
        </w:rPr>
        <w:t xml:space="preserve"> dell’arma e</w:t>
      </w:r>
      <w:r w:rsidRPr="00606042">
        <w:rPr>
          <w:bCs/>
        </w:rPr>
        <w:t xml:space="preserve"> 5 tiri (in appoggio sul banco) su sagoma fissa </w:t>
      </w:r>
      <w:r>
        <w:rPr>
          <w:bCs/>
        </w:rPr>
        <w:t xml:space="preserve">di capriolo o camoscio a 100 m, con </w:t>
      </w:r>
      <w:r w:rsidRPr="00606042">
        <w:rPr>
          <w:bCs/>
        </w:rPr>
        <w:t>car</w:t>
      </w:r>
      <w:r>
        <w:rPr>
          <w:bCs/>
        </w:rPr>
        <w:t>abina con cannocchiale montato.</w:t>
      </w:r>
    </w:p>
    <w:p w14:paraId="64B5DFB7" w14:textId="77777777" w:rsidR="00BB67BD" w:rsidRPr="00606042" w:rsidRDefault="00BB67BD" w:rsidP="00BB67BD">
      <w:pPr>
        <w:jc w:val="both"/>
        <w:rPr>
          <w:bCs/>
        </w:rPr>
      </w:pPr>
      <w:r w:rsidRPr="00606042">
        <w:rPr>
          <w:bCs/>
        </w:rPr>
        <w:t>Il candidato sarà considerato idoneo se avrà risposto in modo esatto ad almeno l’80% dei quiz, superato con esito positivo la prova orale e centrato l’area vitale della sagoma (15 cm di diametro) con almeno 4 tiri.</w:t>
      </w:r>
    </w:p>
    <w:p w14:paraId="305462A6" w14:textId="77777777" w:rsidR="00BB67BD" w:rsidRDefault="00BB67BD" w:rsidP="00BB67BD">
      <w:pPr>
        <w:jc w:val="both"/>
        <w:rPr>
          <w:b/>
          <w:bCs/>
        </w:rPr>
      </w:pPr>
    </w:p>
    <w:p w14:paraId="305934C0" w14:textId="77777777" w:rsidR="00BB67BD" w:rsidRPr="00606042" w:rsidRDefault="00BB67BD" w:rsidP="00BB67BD">
      <w:pPr>
        <w:jc w:val="both"/>
        <w:rPr>
          <w:b/>
          <w:bCs/>
        </w:rPr>
      </w:pPr>
      <w:r>
        <w:rPr>
          <w:b/>
          <w:bCs/>
        </w:rPr>
        <w:t xml:space="preserve">2. </w:t>
      </w:r>
      <w:r w:rsidRPr="00606042">
        <w:rPr>
          <w:b/>
          <w:bCs/>
        </w:rPr>
        <w:t>CACCIA AL CINGHIALE</w:t>
      </w:r>
      <w:r>
        <w:rPr>
          <w:b/>
          <w:bCs/>
        </w:rPr>
        <w:t xml:space="preserve"> IN FORMA COLLETTIVA</w:t>
      </w:r>
    </w:p>
    <w:p w14:paraId="6949774C" w14:textId="77777777" w:rsidR="00BB67BD" w:rsidRPr="00606042" w:rsidRDefault="00BB67BD" w:rsidP="00BB67BD">
      <w:pPr>
        <w:pStyle w:val="Paragrafoelenco"/>
        <w:numPr>
          <w:ilvl w:val="0"/>
          <w:numId w:val="4"/>
        </w:numPr>
        <w:jc w:val="both"/>
      </w:pPr>
      <w:proofErr w:type="gramStart"/>
      <w:r w:rsidRPr="00606042">
        <w:rPr>
          <w:bCs/>
        </w:rPr>
        <w:t>prova</w:t>
      </w:r>
      <w:proofErr w:type="gramEnd"/>
      <w:r w:rsidRPr="00606042">
        <w:rPr>
          <w:bCs/>
        </w:rPr>
        <w:t xml:space="preserve"> scritta</w:t>
      </w:r>
      <w:r w:rsidRPr="00606042">
        <w:t xml:space="preserve">:   </w:t>
      </w:r>
    </w:p>
    <w:p w14:paraId="42729EBD" w14:textId="77777777" w:rsidR="00BB67BD" w:rsidRPr="00606042" w:rsidRDefault="00BB67BD" w:rsidP="00BB67BD">
      <w:pPr>
        <w:jc w:val="both"/>
      </w:pPr>
      <w:r w:rsidRPr="00606042">
        <w:t>30 quiz a risposte</w:t>
      </w:r>
      <w:r>
        <w:t xml:space="preserve"> multiple</w:t>
      </w:r>
      <w:r w:rsidRPr="00606042">
        <w:t>, di cui 20 relativi alle materie del I modulo e 10 relativi alle materie del II modulo (durata della prova 45’)</w:t>
      </w:r>
    </w:p>
    <w:p w14:paraId="4240835D" w14:textId="77777777" w:rsidR="00BB67BD" w:rsidRPr="00606042" w:rsidRDefault="00BB67BD" w:rsidP="00BB67BD">
      <w:pPr>
        <w:pStyle w:val="Paragrafoelenco"/>
        <w:numPr>
          <w:ilvl w:val="0"/>
          <w:numId w:val="4"/>
        </w:numPr>
        <w:jc w:val="both"/>
      </w:pPr>
      <w:proofErr w:type="gramStart"/>
      <w:r w:rsidRPr="00606042">
        <w:rPr>
          <w:bCs/>
        </w:rPr>
        <w:t>prova</w:t>
      </w:r>
      <w:proofErr w:type="gramEnd"/>
      <w:r w:rsidRPr="00606042">
        <w:rPr>
          <w:bCs/>
        </w:rPr>
        <w:t xml:space="preserve"> orale</w:t>
      </w:r>
      <w:r w:rsidRPr="00606042">
        <w:t>:</w:t>
      </w:r>
    </w:p>
    <w:p w14:paraId="3FFC644C" w14:textId="77777777" w:rsidR="00BB67BD" w:rsidRPr="00606042" w:rsidRDefault="00BB67BD" w:rsidP="00BB67BD">
      <w:pPr>
        <w:jc w:val="both"/>
      </w:pPr>
      <w:r w:rsidRPr="00606042">
        <w:t xml:space="preserve">- riconoscimento sesso e classe di età </w:t>
      </w:r>
      <w:r w:rsidRPr="00864666">
        <w:t>da fotografie, diapositive</w:t>
      </w:r>
      <w:r w:rsidRPr="00606042">
        <w:t>, filmati e/o video</w:t>
      </w:r>
    </w:p>
    <w:p w14:paraId="50A08576" w14:textId="77777777" w:rsidR="00BB67BD" w:rsidRPr="00606042" w:rsidRDefault="00BB67BD" w:rsidP="00BB67BD">
      <w:pPr>
        <w:jc w:val="both"/>
      </w:pPr>
      <w:r w:rsidRPr="00606042">
        <w:t>- riconoscimento sesso e classe di età su materiale preparato</w:t>
      </w:r>
    </w:p>
    <w:p w14:paraId="392CCF24" w14:textId="77777777" w:rsidR="00BB67BD" w:rsidRPr="00606042" w:rsidRDefault="00BB67BD" w:rsidP="00BB67BD">
      <w:pPr>
        <w:pStyle w:val="Paragrafoelenco"/>
        <w:numPr>
          <w:ilvl w:val="0"/>
          <w:numId w:val="4"/>
        </w:numPr>
        <w:jc w:val="both"/>
        <w:rPr>
          <w:bCs/>
        </w:rPr>
      </w:pPr>
      <w:proofErr w:type="gramStart"/>
      <w:r w:rsidRPr="00606042">
        <w:rPr>
          <w:bCs/>
        </w:rPr>
        <w:t>prova</w:t>
      </w:r>
      <w:proofErr w:type="gramEnd"/>
      <w:r w:rsidRPr="00606042">
        <w:rPr>
          <w:bCs/>
        </w:rPr>
        <w:t xml:space="preserve"> </w:t>
      </w:r>
      <w:r>
        <w:rPr>
          <w:bCs/>
        </w:rPr>
        <w:t>pratica: maneggio dell’arma e</w:t>
      </w:r>
      <w:r w:rsidRPr="00606042">
        <w:rPr>
          <w:bCs/>
        </w:rPr>
        <w:t xml:space="preserve"> tiro al poligono:</w:t>
      </w:r>
    </w:p>
    <w:p w14:paraId="071378AA" w14:textId="77777777" w:rsidR="00BB67BD" w:rsidRPr="00606042" w:rsidRDefault="00BB67BD" w:rsidP="00BB67BD">
      <w:pPr>
        <w:jc w:val="both"/>
      </w:pPr>
      <w:r w:rsidRPr="00084D6F">
        <w:t>- armi: a canna liscia o rigata, a scelta</w:t>
      </w:r>
    </w:p>
    <w:p w14:paraId="1108CA68" w14:textId="77777777" w:rsidR="00BB67BD" w:rsidRPr="00606042" w:rsidRDefault="00BB67BD" w:rsidP="00BB67BD">
      <w:pPr>
        <w:jc w:val="both"/>
      </w:pPr>
      <w:r w:rsidRPr="00606042">
        <w:t>- ottiche: possibilità di uso di cannocchiale o di altri strumenti di mira, a scelta</w:t>
      </w:r>
    </w:p>
    <w:p w14:paraId="1949B78C" w14:textId="77777777" w:rsidR="00BB67BD" w:rsidRPr="00606042" w:rsidRDefault="00BB67BD" w:rsidP="00BB67BD">
      <w:pPr>
        <w:jc w:val="both"/>
      </w:pPr>
      <w:r w:rsidRPr="00606042">
        <w:lastRenderedPageBreak/>
        <w:t>- tiri: 5 tiri (in piedi senza appoggio o con l’unico ausilio del bastone)</w:t>
      </w:r>
    </w:p>
    <w:p w14:paraId="3C133F71" w14:textId="77777777" w:rsidR="00BB67BD" w:rsidRPr="00606042" w:rsidRDefault="00BB67BD" w:rsidP="00BB67BD">
      <w:pPr>
        <w:jc w:val="both"/>
      </w:pPr>
      <w:r w:rsidRPr="00606042">
        <w:t xml:space="preserve">- bersaglio: sagoma fissa di cinghiale con area vitale di 15 cm di diametro, posta a una distanza di 25 m. </w:t>
      </w:r>
    </w:p>
    <w:p w14:paraId="497593C3" w14:textId="77777777" w:rsidR="00BB67BD" w:rsidRPr="00606042" w:rsidRDefault="00BB67BD" w:rsidP="00BB67BD">
      <w:pPr>
        <w:jc w:val="both"/>
      </w:pPr>
      <w:r w:rsidRPr="00606042">
        <w:t>Il candidato sarà considerato idoneo se avrà risposto in modo esatto ad almeno l’80% dei quiz, superato con esito positivo la prova orale e centrato l’area vitale della sagoma (15 cm di diametro) con almeno 4 tiri.</w:t>
      </w:r>
    </w:p>
    <w:p w14:paraId="3EB28525" w14:textId="77777777" w:rsidR="00BB67BD" w:rsidRPr="00606042" w:rsidRDefault="00BB67BD" w:rsidP="00BB67BD">
      <w:pPr>
        <w:jc w:val="both"/>
      </w:pPr>
    </w:p>
    <w:p w14:paraId="61AAA618" w14:textId="77777777" w:rsidR="00BB67BD" w:rsidRPr="00606042" w:rsidRDefault="00BB67BD" w:rsidP="00BB67BD">
      <w:pPr>
        <w:jc w:val="both"/>
        <w:rPr>
          <w:b/>
        </w:rPr>
      </w:pPr>
      <w:r>
        <w:rPr>
          <w:b/>
        </w:rPr>
        <w:t xml:space="preserve">3. </w:t>
      </w:r>
      <w:r w:rsidRPr="00606042">
        <w:rPr>
          <w:b/>
        </w:rPr>
        <w:t xml:space="preserve">CAPOSQUADRA PER </w:t>
      </w:r>
      <w:r>
        <w:rPr>
          <w:b/>
        </w:rPr>
        <w:t xml:space="preserve">LA </w:t>
      </w:r>
      <w:r w:rsidRPr="00606042">
        <w:rPr>
          <w:b/>
        </w:rPr>
        <w:t xml:space="preserve">CACCIA </w:t>
      </w:r>
      <w:r w:rsidRPr="00864666">
        <w:rPr>
          <w:b/>
        </w:rPr>
        <w:t>COLLETTIVA</w:t>
      </w:r>
      <w:r>
        <w:rPr>
          <w:b/>
        </w:rPr>
        <w:t xml:space="preserve"> </w:t>
      </w:r>
      <w:r w:rsidRPr="00606042">
        <w:rPr>
          <w:b/>
        </w:rPr>
        <w:t>AL CINGHIALE</w:t>
      </w:r>
      <w:r>
        <w:rPr>
          <w:b/>
        </w:rPr>
        <w:t xml:space="preserve"> </w:t>
      </w:r>
    </w:p>
    <w:p w14:paraId="6AB2D5C3" w14:textId="77777777" w:rsidR="00B739A5" w:rsidRDefault="00BB67BD" w:rsidP="00BB67BD">
      <w:r w:rsidRPr="00703B65">
        <w:t>Prova orale sulle materie del corso.</w:t>
      </w:r>
      <w:r>
        <w:t xml:space="preserve"> </w:t>
      </w:r>
    </w:p>
    <w:sectPr w:rsidR="00B739A5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4F6D7" w14:textId="77777777" w:rsidR="0061237D" w:rsidRDefault="0061237D" w:rsidP="00983BBB">
      <w:pPr>
        <w:spacing w:after="0" w:line="240" w:lineRule="auto"/>
      </w:pPr>
      <w:r>
        <w:separator/>
      </w:r>
    </w:p>
  </w:endnote>
  <w:endnote w:type="continuationSeparator" w:id="0">
    <w:p w14:paraId="6A0D7906" w14:textId="77777777" w:rsidR="0061237D" w:rsidRDefault="0061237D" w:rsidP="00983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5067197"/>
      <w:docPartObj>
        <w:docPartGallery w:val="Page Numbers (Bottom of Page)"/>
        <w:docPartUnique/>
      </w:docPartObj>
    </w:sdtPr>
    <w:sdtEndPr/>
    <w:sdtContent>
      <w:p w14:paraId="71F86C97" w14:textId="77777777" w:rsidR="00983BBB" w:rsidRDefault="00983BB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B78">
          <w:rPr>
            <w:noProof/>
          </w:rPr>
          <w:t>4</w:t>
        </w:r>
        <w:r>
          <w:fldChar w:fldCharType="end"/>
        </w:r>
      </w:p>
    </w:sdtContent>
  </w:sdt>
  <w:p w14:paraId="626ACBF9" w14:textId="77777777" w:rsidR="00983BBB" w:rsidRDefault="00983BB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023E18" w14:textId="77777777" w:rsidR="0061237D" w:rsidRDefault="0061237D" w:rsidP="00983BBB">
      <w:pPr>
        <w:spacing w:after="0" w:line="240" w:lineRule="auto"/>
      </w:pPr>
      <w:r>
        <w:separator/>
      </w:r>
    </w:p>
  </w:footnote>
  <w:footnote w:type="continuationSeparator" w:id="0">
    <w:p w14:paraId="0C7CBB0F" w14:textId="77777777" w:rsidR="0061237D" w:rsidRDefault="0061237D" w:rsidP="00983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67828"/>
    <w:multiLevelType w:val="hybridMultilevel"/>
    <w:tmpl w:val="A1B298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29B7"/>
    <w:multiLevelType w:val="hybridMultilevel"/>
    <w:tmpl w:val="A646448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7518B"/>
    <w:multiLevelType w:val="hybridMultilevel"/>
    <w:tmpl w:val="464C5402"/>
    <w:lvl w:ilvl="0" w:tplc="1012E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FF706E"/>
    <w:multiLevelType w:val="hybridMultilevel"/>
    <w:tmpl w:val="891ED1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118C6"/>
    <w:multiLevelType w:val="hybridMultilevel"/>
    <w:tmpl w:val="482C2ABE"/>
    <w:lvl w:ilvl="0" w:tplc="1012EF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700"/>
    <w:rsid w:val="0003503A"/>
    <w:rsid w:val="000620AE"/>
    <w:rsid w:val="000758C0"/>
    <w:rsid w:val="000A7999"/>
    <w:rsid w:val="000E549B"/>
    <w:rsid w:val="000F34B3"/>
    <w:rsid w:val="00100D10"/>
    <w:rsid w:val="00125DBB"/>
    <w:rsid w:val="0013737E"/>
    <w:rsid w:val="001A5062"/>
    <w:rsid w:val="00220E88"/>
    <w:rsid w:val="002521A7"/>
    <w:rsid w:val="00266E01"/>
    <w:rsid w:val="002A3B78"/>
    <w:rsid w:val="002A79E4"/>
    <w:rsid w:val="002E7B9F"/>
    <w:rsid w:val="00355431"/>
    <w:rsid w:val="00373EB5"/>
    <w:rsid w:val="003907E0"/>
    <w:rsid w:val="00406165"/>
    <w:rsid w:val="004177D6"/>
    <w:rsid w:val="00461C0E"/>
    <w:rsid w:val="00477538"/>
    <w:rsid w:val="00482C51"/>
    <w:rsid w:val="004B38C2"/>
    <w:rsid w:val="00565A66"/>
    <w:rsid w:val="00565DC7"/>
    <w:rsid w:val="00567D4C"/>
    <w:rsid w:val="00592FB3"/>
    <w:rsid w:val="005C52CE"/>
    <w:rsid w:val="00607E3D"/>
    <w:rsid w:val="0061237D"/>
    <w:rsid w:val="00617E72"/>
    <w:rsid w:val="00655D36"/>
    <w:rsid w:val="006973F4"/>
    <w:rsid w:val="006A594E"/>
    <w:rsid w:val="006B1CF3"/>
    <w:rsid w:val="00713359"/>
    <w:rsid w:val="00737336"/>
    <w:rsid w:val="00771267"/>
    <w:rsid w:val="007A6EC6"/>
    <w:rsid w:val="007C3A0B"/>
    <w:rsid w:val="00843A84"/>
    <w:rsid w:val="00852EEB"/>
    <w:rsid w:val="00862DEB"/>
    <w:rsid w:val="00881181"/>
    <w:rsid w:val="008B66D6"/>
    <w:rsid w:val="00911D75"/>
    <w:rsid w:val="00936B3F"/>
    <w:rsid w:val="00983BBB"/>
    <w:rsid w:val="00A046D5"/>
    <w:rsid w:val="00A36885"/>
    <w:rsid w:val="00A633E0"/>
    <w:rsid w:val="00A92280"/>
    <w:rsid w:val="00AF0E46"/>
    <w:rsid w:val="00B05A78"/>
    <w:rsid w:val="00B505F8"/>
    <w:rsid w:val="00B51054"/>
    <w:rsid w:val="00B739A5"/>
    <w:rsid w:val="00BB67BD"/>
    <w:rsid w:val="00C15730"/>
    <w:rsid w:val="00CF4B9F"/>
    <w:rsid w:val="00D00FC8"/>
    <w:rsid w:val="00D0752D"/>
    <w:rsid w:val="00D87835"/>
    <w:rsid w:val="00DA1DFC"/>
    <w:rsid w:val="00DC1700"/>
    <w:rsid w:val="00DC2CE7"/>
    <w:rsid w:val="00DC72AA"/>
    <w:rsid w:val="00E10668"/>
    <w:rsid w:val="00F53EE3"/>
    <w:rsid w:val="00FD69D5"/>
    <w:rsid w:val="00FE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5105"/>
  <w15:chartTrackingRefBased/>
  <w15:docId w15:val="{4939DB60-78CA-4A25-8816-C3A66850C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B67B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B67B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83B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3BBB"/>
  </w:style>
  <w:style w:type="paragraph" w:styleId="Pidipagina">
    <w:name w:val="footer"/>
    <w:basedOn w:val="Normale"/>
    <w:link w:val="PidipaginaCarattere"/>
    <w:uiPriority w:val="99"/>
    <w:unhideWhenUsed/>
    <w:rsid w:val="00983B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3BBB"/>
  </w:style>
  <w:style w:type="character" w:styleId="Rimandocommento">
    <w:name w:val="annotation reference"/>
    <w:basedOn w:val="Carpredefinitoparagrafo"/>
    <w:uiPriority w:val="99"/>
    <w:semiHidden/>
    <w:unhideWhenUsed/>
    <w:rsid w:val="00AF0E4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F0E4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F0E46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0E4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0E46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0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0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9076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Marracci</dc:creator>
  <cp:keywords/>
  <dc:description/>
  <cp:lastModifiedBy>Laura Cuce'</cp:lastModifiedBy>
  <cp:revision>49</cp:revision>
  <dcterms:created xsi:type="dcterms:W3CDTF">2018-01-26T11:23:00Z</dcterms:created>
  <dcterms:modified xsi:type="dcterms:W3CDTF">2018-02-16T10:48:00Z</dcterms:modified>
</cp:coreProperties>
</file>